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3B374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  <w:bookmarkStart w:id="0" w:name="_Hlk97295505"/>
      <w:bookmarkStart w:id="1" w:name="_Hlk30236163"/>
      <w:bookmarkEnd w:id="0"/>
      <w:r w:rsidRPr="001D6808">
        <w:rPr>
          <w:rFonts w:ascii="Times New Roman" w:hAnsi="Times New Roman" w:cs="Times New Roman"/>
        </w:rPr>
        <w:t xml:space="preserve">                       </w:t>
      </w:r>
    </w:p>
    <w:p w14:paraId="38E815F3" w14:textId="77777777" w:rsidR="009A44B2" w:rsidRPr="001D6808" w:rsidRDefault="009A44B2" w:rsidP="009A44B2">
      <w:pPr>
        <w:tabs>
          <w:tab w:val="left" w:pos="6047"/>
        </w:tabs>
        <w:spacing w:after="0"/>
        <w:ind w:left="-567" w:right="-567"/>
        <w:jc w:val="both"/>
        <w:outlineLvl w:val="1"/>
        <w:rPr>
          <w:rFonts w:ascii="Times New Roman" w:eastAsia="Times New Roman" w:hAnsi="Times New Roman" w:cs="Times New Roman"/>
          <w:b/>
          <w:lang w:eastAsia="hr-HR"/>
        </w:rPr>
      </w:pPr>
      <w:r w:rsidRPr="001D6808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</w:t>
      </w:r>
      <w:r w:rsidRPr="001D6808">
        <w:rPr>
          <w:rFonts w:ascii="Times New Roman" w:eastAsia="Times New Roman" w:hAnsi="Times New Roman" w:cs="Times New Roman"/>
          <w:b/>
          <w:bCs/>
          <w:sz w:val="24"/>
        </w:rPr>
        <w:t xml:space="preserve">                        </w:t>
      </w:r>
    </w:p>
    <w:p w14:paraId="3A9ED695" w14:textId="77777777" w:rsidR="009A44B2" w:rsidRPr="001D6808" w:rsidRDefault="009A44B2" w:rsidP="009A44B2">
      <w:pPr>
        <w:jc w:val="both"/>
        <w:rPr>
          <w:rFonts w:ascii="Times New Roman" w:hAnsi="Times New Roman" w:cs="Times New Roman"/>
          <w:sz w:val="36"/>
          <w:szCs w:val="36"/>
        </w:rPr>
      </w:pPr>
    </w:p>
    <w:p w14:paraId="7A9ADAA8" w14:textId="77777777" w:rsidR="009A44B2" w:rsidRPr="001D6808" w:rsidRDefault="009A44B2" w:rsidP="009A44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C358A4" w14:textId="77777777" w:rsidR="009A44B2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3392D4A2" w14:textId="77777777" w:rsidR="00BB222F" w:rsidRPr="001D6808" w:rsidRDefault="00BB222F" w:rsidP="009A44B2">
      <w:pPr>
        <w:spacing w:after="120"/>
        <w:jc w:val="both"/>
        <w:rPr>
          <w:rFonts w:ascii="Times New Roman" w:hAnsi="Times New Roman" w:cs="Times New Roman"/>
        </w:rPr>
      </w:pPr>
    </w:p>
    <w:p w14:paraId="671C1879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3BE3CFD2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78B84A6B" w14:textId="415B1890" w:rsidR="009A44B2" w:rsidRPr="00BA12EB" w:rsidRDefault="00BA12EB" w:rsidP="008E4198">
      <w:pPr>
        <w:spacing w:after="600"/>
        <w:jc w:val="center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  <w:r w:rsidRPr="001D6808">
        <w:rPr>
          <w:rFonts w:ascii="Times New Roman" w:hAnsi="Times New Roman" w:cs="Times New Roman"/>
          <w:i/>
          <w:iCs/>
          <w:spacing w:val="13"/>
          <w:sz w:val="24"/>
          <w:szCs w:val="24"/>
        </w:rPr>
        <w:t>POZIV NA DODJELU BESPOVRATNIH SREDSTAVA</w:t>
      </w:r>
    </w:p>
    <w:p w14:paraId="4D40F7F3" w14:textId="3D199384" w:rsidR="009A44B2" w:rsidRPr="00076D39" w:rsidRDefault="00076D39" w:rsidP="009A44B2">
      <w:pPr>
        <w:spacing w:after="120"/>
        <w:jc w:val="both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r w:rsidRPr="00076D39">
        <w:rPr>
          <w:rStyle w:val="Bodytext285pt"/>
          <w:rFonts w:eastAsia="SimSun"/>
          <w:noProof/>
          <w:sz w:val="44"/>
          <w:szCs w:val="44"/>
          <w:u w:val="single"/>
          <w:lang w:val="hr-HR"/>
        </w:rPr>
        <w:t>Obnova zgrada javnog sektora oštećenih u potresu</w:t>
      </w:r>
    </w:p>
    <w:p w14:paraId="2057C951" w14:textId="77777777" w:rsidR="00076D39" w:rsidRDefault="00076D39" w:rsidP="009A44B2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970E93" w14:textId="53E5576D" w:rsidR="008E4198" w:rsidRDefault="009A44B2" w:rsidP="009A44B2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 w:rsidR="0061316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56C34A94" w14:textId="77777777" w:rsidR="001B2C3F" w:rsidRDefault="009A44B2" w:rsidP="009A44B2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65CC">
        <w:rPr>
          <w:rFonts w:ascii="Times New Roman" w:hAnsi="Times New Roman" w:cs="Times New Roman"/>
          <w:b/>
          <w:bCs/>
          <w:sz w:val="28"/>
          <w:szCs w:val="28"/>
        </w:rPr>
        <w:t xml:space="preserve">IZJAVA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GLAVNOG </w:t>
      </w:r>
      <w:r w:rsidRPr="004F65CC">
        <w:rPr>
          <w:rFonts w:ascii="Times New Roman" w:hAnsi="Times New Roman" w:cs="Times New Roman"/>
          <w:b/>
          <w:bCs/>
          <w:sz w:val="28"/>
          <w:szCs w:val="28"/>
        </w:rPr>
        <w:t xml:space="preserve">NADZORNOG INŽENJERA O USKLAĐENOSTI </w:t>
      </w:r>
    </w:p>
    <w:p w14:paraId="5074F0CE" w14:textId="787FB803" w:rsidR="009A44B2" w:rsidRPr="00E35C4B" w:rsidRDefault="009A44B2" w:rsidP="009A44B2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65CC">
        <w:rPr>
          <w:rFonts w:ascii="Times New Roman" w:hAnsi="Times New Roman" w:cs="Times New Roman"/>
          <w:b/>
          <w:bCs/>
          <w:sz w:val="28"/>
          <w:szCs w:val="28"/>
        </w:rPr>
        <w:t xml:space="preserve"> S DNSH NAČELOM</w:t>
      </w:r>
    </w:p>
    <w:p w14:paraId="3146EC46" w14:textId="77777777" w:rsidR="009A44B2" w:rsidRPr="001D6808" w:rsidRDefault="009A44B2" w:rsidP="009A44B2">
      <w:pPr>
        <w:spacing w:after="600"/>
        <w:jc w:val="both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</w:p>
    <w:p w14:paraId="08E30051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078FD076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333CF8B7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34A2F4AD" w14:textId="77777777" w:rsidR="009A44B2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6A91588D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64FF12E7" w14:textId="77777777" w:rsidR="009A44B2" w:rsidRPr="001D6808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28852786" w14:textId="77777777" w:rsidR="009A44B2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1749FFF9" w14:textId="62D674ED" w:rsidR="009A44B2" w:rsidRDefault="009A44B2" w:rsidP="009A44B2">
      <w:pPr>
        <w:spacing w:after="120"/>
        <w:jc w:val="both"/>
        <w:rPr>
          <w:rFonts w:ascii="Times New Roman" w:hAnsi="Times New Roman" w:cs="Times New Roman"/>
        </w:rPr>
      </w:pPr>
    </w:p>
    <w:p w14:paraId="58508A2D" w14:textId="2D727E3A" w:rsidR="00314409" w:rsidRDefault="00314409" w:rsidP="009A44B2">
      <w:pPr>
        <w:spacing w:after="120"/>
        <w:jc w:val="both"/>
        <w:rPr>
          <w:rFonts w:ascii="Times New Roman" w:hAnsi="Times New Roman" w:cs="Times New Roman"/>
        </w:rPr>
      </w:pPr>
    </w:p>
    <w:p w14:paraId="1C613FE7" w14:textId="7C562328" w:rsidR="00314409" w:rsidRDefault="00314409" w:rsidP="009A44B2">
      <w:pPr>
        <w:spacing w:after="120"/>
        <w:jc w:val="both"/>
        <w:rPr>
          <w:rFonts w:ascii="Times New Roman" w:hAnsi="Times New Roman" w:cs="Times New Roman"/>
        </w:rPr>
      </w:pPr>
    </w:p>
    <w:p w14:paraId="0F8FA4F4" w14:textId="77777777" w:rsidR="00314409" w:rsidRPr="001D6808" w:rsidRDefault="00314409" w:rsidP="009A44B2">
      <w:pPr>
        <w:spacing w:after="120"/>
        <w:jc w:val="both"/>
        <w:rPr>
          <w:rFonts w:ascii="Times New Roman" w:hAnsi="Times New Roman" w:cs="Times New Roman"/>
        </w:rPr>
      </w:pPr>
    </w:p>
    <w:bookmarkEnd w:id="1"/>
    <w:p w14:paraId="0CEDA118" w14:textId="77777777" w:rsidR="009A44B2" w:rsidRPr="001D6808" w:rsidRDefault="009A44B2" w:rsidP="009A44B2">
      <w:pPr>
        <w:spacing w:after="120"/>
        <w:ind w:left="-1134"/>
        <w:jc w:val="both"/>
        <w:rPr>
          <w:rFonts w:ascii="Times New Roman" w:hAnsi="Times New Roman" w:cs="Times New Roman"/>
        </w:rPr>
      </w:pPr>
    </w:p>
    <w:p w14:paraId="0D6059D6" w14:textId="77777777" w:rsidR="00246AD0" w:rsidRDefault="00246AD0" w:rsidP="009A44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49BA96" w14:textId="3788279D" w:rsidR="009A44B2" w:rsidRPr="00807AAA" w:rsidRDefault="00AE0B3C" w:rsidP="00807AAA">
      <w:pPr>
        <w:jc w:val="center"/>
        <w:rPr>
          <w:rFonts w:ascii="Times New Roman" w:hAnsi="Times New Roman" w:cs="Times New Roman"/>
          <w:sz w:val="24"/>
          <w:szCs w:val="24"/>
        </w:rPr>
      </w:pPr>
      <w:r w:rsidRPr="00AE0B3C">
        <w:rPr>
          <w:rFonts w:ascii="Times New Roman" w:hAnsi="Times New Roman" w:cs="Times New Roman"/>
          <w:sz w:val="24"/>
          <w:szCs w:val="24"/>
        </w:rPr>
        <w:t>Ovaj poziv se financira iz Europskog fonda za regionalni razvoj</w:t>
      </w:r>
    </w:p>
    <w:p w14:paraId="0126C5F1" w14:textId="7CF2549A" w:rsidR="00407541" w:rsidRPr="00864757" w:rsidRDefault="00407541" w:rsidP="00864757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lastRenderedPageBreak/>
        <w:t>Ja,</w:t>
      </w:r>
      <w:r w:rsidR="002028E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</w:t>
      </w:r>
      <w:r w:rsidR="00F71F66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</w:t>
      </w:r>
      <w:r w:rsidR="007C1AE6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</w:t>
      </w:r>
      <w:r w:rsidR="00FC75B5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,</w:t>
      </w:r>
    </w:p>
    <w:p w14:paraId="0126C5F2" w14:textId="42EF1241" w:rsidR="00407541" w:rsidRPr="00864757" w:rsidRDefault="00407541" w:rsidP="00864757">
      <w:pPr>
        <w:spacing w:before="80" w:after="80" w:line="276" w:lineRule="auto"/>
        <w:jc w:val="center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(</w:t>
      </w:r>
      <w:r w:rsidRPr="00DA0F78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ime i prezime, broj ovlaštenja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)</w:t>
      </w:r>
    </w:p>
    <w:p w14:paraId="0126C5F3" w14:textId="77777777" w:rsidR="00407541" w:rsidRPr="00864757" w:rsidRDefault="00407541" w:rsidP="00864757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126C5F5" w14:textId="2DEAF79E" w:rsidR="000101D9" w:rsidRPr="00864757" w:rsidRDefault="00407541" w:rsidP="00864757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kao </w:t>
      </w:r>
      <w:r w:rsidR="00893AA6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glavni </w:t>
      </w:r>
      <w:r w:rsidR="00687F7C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nadzorni inženjer na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projekt</w:t>
      </w:r>
      <w:r w:rsidR="00687F7C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u</w:t>
      </w:r>
      <w:r w:rsidR="00821611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obnove</w:t>
      </w:r>
      <w:r w:rsidR="00D7009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, pod materijalnom i kaznenom odgovornošću, izjavljujem</w:t>
      </w:r>
      <w:r w:rsidR="00EB799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:</w:t>
      </w:r>
    </w:p>
    <w:p w14:paraId="0126C5F6" w14:textId="413537C9" w:rsidR="00E935F0" w:rsidRPr="00864757" w:rsidRDefault="00D7009C" w:rsidP="00864757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Izvođenjem</w:t>
      </w:r>
      <w:r w:rsidR="00EB799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radova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EB799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na</w:t>
      </w:r>
      <w:r w:rsidR="00DA1119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4448B5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zgr</w:t>
      </w:r>
      <w:r w:rsidR="00EB799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adi</w:t>
      </w:r>
      <w:r w:rsidR="000101D9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13EAB4AE" w14:textId="00230994" w:rsidR="008F3245" w:rsidRPr="00864757" w:rsidRDefault="008F3245" w:rsidP="00D7009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</w:rPr>
        <w:t>adresa zgrade (</w:t>
      </w:r>
      <w:r w:rsidRPr="00E61AC2">
        <w:rPr>
          <w:rFonts w:ascii="Times New Roman" w:hAnsi="Times New Roman" w:cs="Times New Roman"/>
          <w:i/>
          <w:iCs/>
          <w:sz w:val="24"/>
          <w:szCs w:val="24"/>
        </w:rPr>
        <w:t>naselje, ulica, kućni broj</w:t>
      </w:r>
      <w:r w:rsidRPr="00864757">
        <w:rPr>
          <w:rFonts w:ascii="Times New Roman" w:hAnsi="Times New Roman" w:cs="Times New Roman"/>
          <w:sz w:val="24"/>
          <w:szCs w:val="24"/>
        </w:rPr>
        <w:t>): _________________________________</w:t>
      </w:r>
      <w:r w:rsidR="00C32B02">
        <w:rPr>
          <w:rFonts w:ascii="Times New Roman" w:hAnsi="Times New Roman" w:cs="Times New Roman"/>
          <w:sz w:val="24"/>
          <w:szCs w:val="24"/>
        </w:rPr>
        <w:t>____</w:t>
      </w:r>
    </w:p>
    <w:p w14:paraId="2E22357A" w14:textId="77777777" w:rsidR="008F3245" w:rsidRPr="00864757" w:rsidRDefault="008F3245" w:rsidP="00864757">
      <w:pPr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</w:t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16A60FC" w14:textId="77777777" w:rsidR="008F3245" w:rsidRPr="00864757" w:rsidRDefault="008F3245" w:rsidP="00D7009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</w:rPr>
        <w:t xml:space="preserve">katastarska općina: </w:t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9179152" w14:textId="77777777" w:rsidR="008F3245" w:rsidRPr="00864757" w:rsidRDefault="008F3245" w:rsidP="00D7009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</w:rPr>
        <w:t xml:space="preserve">katastarska čestica: </w:t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126C5F8" w14:textId="473582EB" w:rsidR="00407541" w:rsidRPr="00864757" w:rsidRDefault="004C0BF3" w:rsidP="00864757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ne nanosi 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se 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bitna šteta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niže navedenim okolišnim ciljev</w:t>
      </w:r>
      <w:r w:rsidR="009C45F8"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ma te su radovi izvedeni u skladu s </w:t>
      </w:r>
      <w:r w:rsidR="00076D3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projektom obnove / 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>glavnim projektom</w:t>
      </w:r>
      <w:r w:rsidR="001D1C3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predmetne zgrade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0D5A387D" w14:textId="77777777" w:rsidR="00185380" w:rsidRDefault="00185380" w:rsidP="00185380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Napomena: 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O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značiti križićem (x) ako je primjenjivo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(samo za dijelove označene </w:t>
      </w:r>
      <w:r w:rsidRPr="000D734E">
        <w:rPr>
          <w:rFonts w:ascii="Times New Roman" w:eastAsia="SimSun" w:hAnsi="Times New Roman" w:cs="Times New Roman"/>
          <w:i/>
          <w:iCs/>
          <w:sz w:val="44"/>
          <w:szCs w:val="44"/>
          <w:lang w:eastAsia="hr-HR"/>
        </w:rPr>
        <w:t>□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)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i nadopuniti potrebnim podacima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na praznim crtama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.</w:t>
      </w:r>
    </w:p>
    <w:p w14:paraId="183441AC" w14:textId="77777777" w:rsidR="006141A7" w:rsidRPr="000B5583" w:rsidRDefault="006141A7" w:rsidP="002467AF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7990929" w14:textId="1C65D19D" w:rsidR="002467AF" w:rsidRDefault="002467AF" w:rsidP="001502AE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6609A7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I. Ublažavanje klimatskih promjena </w:t>
      </w:r>
    </w:p>
    <w:p w14:paraId="092746E9" w14:textId="77777777" w:rsidR="007E3C1D" w:rsidRPr="006609A7" w:rsidRDefault="007E3C1D" w:rsidP="001502AE">
      <w:pPr>
        <w:pStyle w:val="ListParagraph"/>
        <w:spacing w:after="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15010F83" w14:textId="3B325C63" w:rsidR="002467AF" w:rsidRDefault="002467AF" w:rsidP="001502AE">
      <w:pPr>
        <w:pStyle w:val="ListParagraph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Radovima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="00A7597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zgrade</w:t>
      </w:r>
      <w:r w:rsid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post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ignuta je</w:t>
      </w:r>
      <w:r w:rsidR="0016031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ušteda godišnje potrebne </w:t>
      </w:r>
      <w:r w:rsidR="00C32B0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toplinske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energije za grijanje (Q</w:t>
      </w:r>
      <w:r w:rsidR="00FA5F33" w:rsidRPr="00FA5F33">
        <w:rPr>
          <w:rFonts w:ascii="Times New Roman" w:eastAsia="SimSun" w:hAnsi="Times New Roman" w:cs="Times New Roman"/>
          <w:sz w:val="20"/>
          <w:szCs w:val="20"/>
          <w:lang w:eastAsia="hr-HR"/>
        </w:rPr>
        <w:t>H,</w:t>
      </w:r>
      <w:r w:rsidRPr="00FA5F33">
        <w:rPr>
          <w:rFonts w:ascii="Times New Roman" w:eastAsia="SimSun" w:hAnsi="Times New Roman" w:cs="Times New Roman"/>
          <w:sz w:val="20"/>
          <w:szCs w:val="20"/>
          <w:lang w:eastAsia="hr-HR"/>
        </w:rPr>
        <w:t>nd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) (kWh/god) od ____________ u odnosu na stanje prije obnove, dok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ušteda </w:t>
      </w:r>
      <w:r w:rsidR="000F76DF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godišnje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primarne energije (E</w:t>
      </w:r>
      <w:r w:rsidRPr="00FA5F33">
        <w:rPr>
          <w:rFonts w:ascii="Times New Roman" w:eastAsia="SimSun" w:hAnsi="Times New Roman" w:cs="Times New Roman"/>
          <w:sz w:val="20"/>
          <w:szCs w:val="20"/>
          <w:lang w:eastAsia="hr-HR"/>
        </w:rPr>
        <w:t>prim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)</w:t>
      </w:r>
      <w:r w:rsidR="00FA5F33" w:rsidRPr="000228B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FA5F33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(kWh/god)</w:t>
      </w:r>
      <w:r w:rsidR="00FA5F3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iznosi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____________ u odnosu na stanje prije obnove; </w:t>
      </w:r>
    </w:p>
    <w:p w14:paraId="094C549C" w14:textId="58063AD4" w:rsidR="00560B57" w:rsidRPr="004D3782" w:rsidRDefault="00353017" w:rsidP="00560B57">
      <w:pPr>
        <w:pStyle w:val="ListParagraph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O</w:t>
      </w:r>
      <w:r w:rsidR="00627276">
        <w:rPr>
          <w:rFonts w:ascii="Times New Roman" w:eastAsia="SimSun" w:hAnsi="Times New Roman" w:cs="Times New Roman"/>
          <w:sz w:val="24"/>
          <w:szCs w:val="24"/>
          <w:lang w:eastAsia="hr-HR"/>
        </w:rPr>
        <w:t>bnovljena</w:t>
      </w:r>
      <w:r w:rsidR="0001137D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DA325C">
        <w:rPr>
          <w:rFonts w:ascii="Times New Roman" w:eastAsia="SimSun" w:hAnsi="Times New Roman" w:cs="Times New Roman"/>
          <w:sz w:val="24"/>
          <w:szCs w:val="24"/>
          <w:lang w:eastAsia="hr-HR"/>
        </w:rPr>
        <w:t>zgrada</w:t>
      </w:r>
      <w:r w:rsid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627276" w:rsidRPr="000D734E">
        <w:rPr>
          <w:rFonts w:ascii="Times New Roman" w:eastAsia="SimSun" w:hAnsi="Times New Roman" w:cs="Times New Roman"/>
          <w:sz w:val="24"/>
          <w:szCs w:val="24"/>
          <w:lang w:eastAsia="hr-HR"/>
        </w:rPr>
        <w:t>nije namijenjena vađenju, skladištenju, transportu ili proizvodnji fosilnih goriva;</w:t>
      </w:r>
    </w:p>
    <w:p w14:paraId="687D2450" w14:textId="77777777" w:rsidR="00FA5F33" w:rsidRDefault="00FA5F33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54C10F1" w14:textId="77777777" w:rsidR="002467AF" w:rsidRPr="00FA5F33" w:rsidRDefault="002467AF" w:rsidP="001502AE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FA5F3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II. Prilagođavanje klimatskim promjenama</w:t>
      </w:r>
    </w:p>
    <w:p w14:paraId="34C1D9C8" w14:textId="77777777" w:rsidR="00ED42C4" w:rsidRDefault="00ED42C4" w:rsidP="001502AE">
      <w:pPr>
        <w:pStyle w:val="ListParagraph"/>
        <w:spacing w:after="0"/>
        <w:ind w:left="709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232DEFE" w14:textId="769095BC" w:rsidR="002467AF" w:rsidRPr="00A77332" w:rsidRDefault="002467AF" w:rsidP="00A77332">
      <w:pPr>
        <w:pStyle w:val="ListParagraph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550393">
        <w:rPr>
          <w:rFonts w:ascii="Times New Roman" w:eastAsia="SimSun" w:hAnsi="Times New Roman" w:cs="Times New Roman"/>
          <w:sz w:val="24"/>
          <w:szCs w:val="24"/>
          <w:lang w:eastAsia="hr-HR"/>
        </w:rPr>
        <w:t>Radovima obnove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>zgrad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>poboljša</w:t>
      </w:r>
      <w:r w:rsidR="00314581"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>na je</w:t>
      </w:r>
      <w:r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toplinska ugodnost te se obnovom </w:t>
      </w:r>
      <w:r w:rsidR="00314581"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>nije</w:t>
      </w:r>
      <w:r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poveća</w:t>
      </w:r>
      <w:r w:rsidR="00314581"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>o</w:t>
      </w:r>
      <w:r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štetni učinak trenutačne ili očekivane buduće klime na </w:t>
      </w:r>
      <w:r w:rsidR="00F814DA"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>korisnike</w:t>
      </w:r>
      <w:r w:rsidRPr="00A77332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64A19043" w14:textId="77777777" w:rsidR="002467AF" w:rsidRDefault="002467AF" w:rsidP="001502AE">
      <w:pPr>
        <w:spacing w:after="0" w:line="276" w:lineRule="auto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0C07163" w14:textId="77777777" w:rsidR="00725AB4" w:rsidRDefault="00725AB4" w:rsidP="001502AE">
      <w:pPr>
        <w:spacing w:after="0" w:line="276" w:lineRule="auto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FAC2FCD" w14:textId="77777777" w:rsidR="00EB3405" w:rsidRDefault="00EB3405" w:rsidP="001502AE">
      <w:pPr>
        <w:spacing w:after="0" w:line="276" w:lineRule="auto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C8060B7" w14:textId="65FDAC03" w:rsidR="00786FCA" w:rsidRDefault="002467AF" w:rsidP="00CD3B2F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FA5F3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III. Održiva uporaba i zaštita voda i morskih resursa</w:t>
      </w:r>
    </w:p>
    <w:p w14:paraId="4FBCD391" w14:textId="77777777" w:rsidR="00CD3B2F" w:rsidRPr="00CD3B2F" w:rsidRDefault="00CD3B2F" w:rsidP="00CD3B2F">
      <w:pPr>
        <w:pStyle w:val="ListParagraph"/>
        <w:spacing w:after="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7BEA60A4" w14:textId="23CD52C9" w:rsidR="001502AE" w:rsidRDefault="005F22D7" w:rsidP="001502AE">
      <w:pPr>
        <w:pStyle w:val="ListParagraph"/>
        <w:numPr>
          <w:ilvl w:val="0"/>
          <w:numId w:val="6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Predmet obnove je postojeća zgrada priključena na komunalnu infrastrukturu vodovoda i odvodnje otpadnih voda</w:t>
      </w:r>
      <w:r w:rsidR="001502AE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3AADEECB" w14:textId="449B7F23" w:rsidR="002A5641" w:rsidRPr="005C573C" w:rsidRDefault="001502AE" w:rsidP="002A5641">
      <w:p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44"/>
          <w:szCs w:val="44"/>
          <w:lang w:eastAsia="hr-HR"/>
        </w:rPr>
        <w:t>□</w:t>
      </w:r>
      <w:r>
        <w:rPr>
          <w:rFonts w:ascii="Times New Roman" w:eastAsia="SimSun" w:hAnsi="Times New Roman" w:cs="Times New Roman"/>
          <w:sz w:val="36"/>
          <w:szCs w:val="36"/>
          <w:lang w:eastAsia="hr-HR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Sukladno </w:t>
      </w:r>
      <w:r w:rsidR="009E488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projektu obnove / glavnom projektu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ugrađeni su uređaji </w:t>
      </w:r>
      <w:r>
        <w:rPr>
          <w:rFonts w:ascii="Times New Roman" w:hAnsi="Times New Roman"/>
          <w:sz w:val="24"/>
          <w:szCs w:val="24"/>
        </w:rPr>
        <w:t xml:space="preserve">za vodu koji su u skladu s: </w:t>
      </w:r>
    </w:p>
    <w:p w14:paraId="72131086" w14:textId="77777777" w:rsidR="002A5641" w:rsidRPr="005C573C" w:rsidRDefault="002A5641" w:rsidP="00B72888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 xml:space="preserve">a) slavine za umivaonike i kuhinjske slavine imaju maksimalan protok vode od 6 litara / min; </w:t>
      </w:r>
    </w:p>
    <w:p w14:paraId="606DCD81" w14:textId="77777777" w:rsidR="002A5641" w:rsidRPr="005C573C" w:rsidRDefault="002A5641" w:rsidP="00B72888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lastRenderedPageBreak/>
        <w:t xml:space="preserve">b) tuševi imaju maksimalni protok vode od 8 litara / min; </w:t>
      </w:r>
    </w:p>
    <w:p w14:paraId="6F71AC32" w14:textId="77777777" w:rsidR="002A5641" w:rsidRPr="005C573C" w:rsidRDefault="002A5641" w:rsidP="00B72888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 xml:space="preserve">c) WC-i, uključujući školjke i vodokotliće, imaju puni volumen ispiranja od najviše 6 litara i maksimalni prosječni volumen ispiranja od 3,5 litara; </w:t>
      </w:r>
    </w:p>
    <w:p w14:paraId="7A063AC0" w14:textId="05C8BFB2" w:rsidR="002A5641" w:rsidRDefault="002A5641" w:rsidP="00B72888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>d) pisoari koriste najviše 2 litre / zdjelu / sat. Pisoari za ispiranje imaju maksimalni puni volumen ispiranja od 1 litre</w:t>
      </w:r>
      <w:r w:rsidR="00E40F48">
        <w:rPr>
          <w:rFonts w:ascii="Times New Roman" w:hAnsi="Times New Roman"/>
          <w:sz w:val="24"/>
          <w:szCs w:val="24"/>
        </w:rPr>
        <w:t>.</w:t>
      </w:r>
    </w:p>
    <w:p w14:paraId="2E46ECEC" w14:textId="4F8F70D2" w:rsidR="001502AE" w:rsidRDefault="001502AE" w:rsidP="002A5641">
      <w:p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36D6BDAD" w14:textId="6E92836C" w:rsidR="005F22D7" w:rsidRDefault="000B0E50" w:rsidP="001502AE">
      <w:pPr>
        <w:pStyle w:val="ListParagraph"/>
        <w:numPr>
          <w:ilvl w:val="0"/>
          <w:numId w:val="6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O</w:t>
      </w:r>
      <w:r w:rsidR="005F22D7">
        <w:rPr>
          <w:rFonts w:ascii="Times New Roman" w:eastAsia="SimSun" w:hAnsi="Times New Roman" w:cs="Times New Roman"/>
          <w:sz w:val="24"/>
          <w:szCs w:val="24"/>
          <w:lang w:eastAsia="hr-HR"/>
        </w:rPr>
        <w:t>bnova predmetne zgrade</w:t>
      </w:r>
      <w:r w:rsidR="00A7733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5F22D7">
        <w:rPr>
          <w:rFonts w:ascii="Times New Roman" w:eastAsia="SimSun" w:hAnsi="Times New Roman" w:cs="Times New Roman"/>
          <w:sz w:val="24"/>
          <w:szCs w:val="24"/>
          <w:lang w:eastAsia="hr-HR"/>
        </w:rPr>
        <w:t>ne odnosi se i nije štetna za obalni i morski okoliš, niti za vodna tijela (uključujući površinske i podzemne vode), odnosno ne nanosi se bitna šteta predmetnom okolišnom cilju</w:t>
      </w:r>
      <w:r w:rsidR="00447CEA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  <w:r w:rsidR="005F22D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0E4631AB" w14:textId="77777777" w:rsidR="002467AF" w:rsidRPr="000448DF" w:rsidRDefault="002467AF" w:rsidP="001502AE">
      <w:pPr>
        <w:spacing w:after="0" w:line="276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14:paraId="35EC2B63" w14:textId="77777777" w:rsidR="002467AF" w:rsidRPr="00F10527" w:rsidRDefault="002467AF" w:rsidP="001502AE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F10527">
        <w:rPr>
          <w:rFonts w:ascii="Times New Roman" w:eastAsiaTheme="minorHAnsi" w:hAnsi="Times New Roman"/>
          <w:b/>
          <w:bCs/>
          <w:sz w:val="24"/>
          <w:szCs w:val="24"/>
        </w:rPr>
        <w:t>IV. Kružno gospodarstvo, uključujući prevenciju</w:t>
      </w:r>
      <w:r w:rsidRPr="00F10527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 otpada i recikliranje</w:t>
      </w:r>
    </w:p>
    <w:p w14:paraId="40494CA2" w14:textId="77777777" w:rsidR="002467AF" w:rsidRDefault="002467AF" w:rsidP="001502AE">
      <w:pPr>
        <w:pStyle w:val="ListParagraph"/>
        <w:spacing w:after="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24983C9" w14:textId="327AD1E9" w:rsidR="002467AF" w:rsidRPr="008F1922" w:rsidRDefault="002467AF" w:rsidP="001502AE">
      <w:pPr>
        <w:pStyle w:val="ListParagraph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Radovima obnove zgrade</w:t>
      </w:r>
      <w:r w:rsidR="00E72E0F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ogranič</w:t>
      </w:r>
      <w:r w:rsidR="00314581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eno je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stvaranje otpada u procesima koji se odnose na izgradnju i rušenje u skladu s EU Protokolom o gospodarenju otpadom od gradnje i rušenja i uz</w:t>
      </w:r>
      <w:r w:rsidR="00314581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ete su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obzir najbolje dostupne tehnike i korištenje selektivnog rušenja kako bi se omogućilo uklanjanje i sigurno rukovanje opasnih tvari i olakša</w:t>
      </w:r>
      <w:r w:rsidR="00314581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la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ponovna upotreba i visokokvalitetn</w:t>
      </w:r>
      <w:r w:rsidR="00314581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reciklaža</w:t>
      </w:r>
      <w:r w:rsidR="00E85E3A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selektivnim uklanjanjem materijala, koristeći dostupne sustave za sortiranje građevinskog otpada i otpada od rušenja;</w:t>
      </w:r>
    </w:p>
    <w:p w14:paraId="054FE70F" w14:textId="77777777" w:rsidR="001D173D" w:rsidRPr="008F1922" w:rsidRDefault="002467AF" w:rsidP="001502AE">
      <w:pPr>
        <w:pStyle w:val="ListParagraph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Tehnikama izgradnje podrža</w:t>
      </w:r>
      <w:r w:rsidR="00037D68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na je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kružnost, pozivajući se na ISO 20887 ili drugi standard za procjenu rastavljivosti ili prilagodljivosti zgrade, te </w:t>
      </w:r>
      <w:r w:rsidR="00037D68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je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demonstrir</w:t>
      </w:r>
      <w:r w:rsidR="00037D68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>ana</w:t>
      </w:r>
      <w:r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učinkovitost u pogledu resursa, prilagodljivost, fleksibilnost i rastavljivost kako bi se omogućila ponovna upotreba i recikliranje.</w:t>
      </w:r>
      <w:r w:rsidR="001D173D" w:rsidRPr="008F19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52B8A8E1" w14:textId="623C39E0" w:rsidR="001F2DFA" w:rsidRDefault="001D173D" w:rsidP="001502AE">
      <w:pPr>
        <w:pStyle w:val="ListParagraph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Sukladno </w:t>
      </w:r>
      <w:r w:rsidR="004259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projektu obnove / glavnom projektu </w:t>
      </w:r>
      <w:r w:rsidR="00D1343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Zakonu o gradnji (NN 153/13, 20/17, 39/19, 125/19</w:t>
      </w:r>
      <w:r w:rsidR="00256484">
        <w:rPr>
          <w:rFonts w:ascii="Times New Roman" w:eastAsia="SimSun" w:hAnsi="Times New Roman" w:cs="Times New Roman"/>
          <w:sz w:val="24"/>
          <w:szCs w:val="24"/>
          <w:lang w:eastAsia="hr-HR"/>
        </w:rPr>
        <w:t>, 145/24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) izvođač je gospodario građevnim otpadom nastalim tijekom građenja na gradilištu </w:t>
      </w:r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te je oporabio i/ili zbrinuo građevni otpad nastao tijekom građenja na gradilištu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prema propisima koji uređuju gospodarenje otpadom </w:t>
      </w:r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>(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Zakon o gospodarenju otpadom </w:t>
      </w:r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-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NN 84/21</w:t>
      </w:r>
      <w:r w:rsidR="00256484">
        <w:rPr>
          <w:rFonts w:ascii="Times New Roman" w:eastAsia="SimSun" w:hAnsi="Times New Roman" w:cs="Times New Roman"/>
          <w:sz w:val="24"/>
          <w:szCs w:val="24"/>
          <w:lang w:eastAsia="hr-HR"/>
        </w:rPr>
        <w:t>, 142/23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)</w:t>
      </w:r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Pravilnik o građevnom otpadu i otpadu koji sadrži azbest</w:t>
      </w:r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-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NN 69/16)</w:t>
      </w:r>
      <w:r w:rsidR="00DC6CC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. </w:t>
      </w:r>
      <w:r w:rsidR="00223EAA"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="003634E1">
        <w:rPr>
          <w:rFonts w:ascii="Times New Roman" w:eastAsia="SimSun" w:hAnsi="Times New Roman" w:cs="Times New Roman"/>
          <w:sz w:val="24"/>
          <w:szCs w:val="24"/>
          <w:lang w:eastAsia="hr-HR"/>
        </w:rPr>
        <w:t>zvođač nije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opasni građevni otpad odbaci</w:t>
      </w:r>
      <w:r w:rsidR="003634E1">
        <w:rPr>
          <w:rFonts w:ascii="Times New Roman" w:eastAsia="SimSun" w:hAnsi="Times New Roman" w:cs="Times New Roman"/>
          <w:sz w:val="24"/>
          <w:szCs w:val="24"/>
          <w:lang w:eastAsia="hr-HR"/>
        </w:rPr>
        <w:t>o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miješani komunalni otpad</w:t>
      </w:r>
      <w:r w:rsidR="002E46B9">
        <w:rPr>
          <w:rFonts w:ascii="Times New Roman" w:eastAsia="SimSun" w:hAnsi="Times New Roman" w:cs="Times New Roman"/>
          <w:sz w:val="24"/>
          <w:szCs w:val="24"/>
          <w:lang w:eastAsia="hr-HR"/>
        </w:rPr>
        <w:t>, ni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miješa</w:t>
      </w:r>
      <w:r w:rsidR="003634E1">
        <w:rPr>
          <w:rFonts w:ascii="Times New Roman" w:eastAsia="SimSun" w:hAnsi="Times New Roman" w:cs="Times New Roman"/>
          <w:sz w:val="24"/>
          <w:szCs w:val="24"/>
          <w:lang w:eastAsia="hr-HR"/>
        </w:rPr>
        <w:t>o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 drugom vrstom otpada ili tvarima uključujući i građevne proizvode ili materijal</w:t>
      </w:r>
      <w:r w:rsidR="00E467BB"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koje nemaju status otpada, osim na način određen dozvolom za gospodarenje otpadom.</w:t>
      </w:r>
    </w:p>
    <w:p w14:paraId="3929A07E" w14:textId="00C52246" w:rsidR="002741A5" w:rsidRDefault="002741A5" w:rsidP="002741A5">
      <w:pPr>
        <w:pStyle w:val="ListParagraph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5C078B3" w14:textId="77777777" w:rsidR="00F73B0E" w:rsidRDefault="00F73B0E" w:rsidP="002741A5">
      <w:pPr>
        <w:pStyle w:val="ListParagraph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8E26635" w14:textId="77777777" w:rsidR="00725AB4" w:rsidRDefault="00725AB4" w:rsidP="002741A5">
      <w:pPr>
        <w:pStyle w:val="ListParagraph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1125C6C" w14:textId="77777777" w:rsidR="00725AB4" w:rsidRDefault="00725AB4" w:rsidP="002741A5">
      <w:pPr>
        <w:pStyle w:val="ListParagraph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4C26DBC" w14:textId="77777777" w:rsidR="00725AB4" w:rsidRDefault="00725AB4" w:rsidP="002741A5">
      <w:pPr>
        <w:pStyle w:val="ListParagraph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8F55F48" w14:textId="77777777" w:rsidR="00725AB4" w:rsidRPr="002741A5" w:rsidRDefault="00725AB4" w:rsidP="002741A5">
      <w:pPr>
        <w:pStyle w:val="ListParagraph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1879D6D" w14:textId="77777777" w:rsidR="002467AF" w:rsidRPr="00BE3C16" w:rsidRDefault="002467AF" w:rsidP="001502AE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BE3C16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V. Prevencija onečišćenja i kontrola zraka, vode ili tla</w:t>
      </w:r>
    </w:p>
    <w:p w14:paraId="2AAF55F6" w14:textId="77777777" w:rsidR="002467AF" w:rsidRPr="008A4D86" w:rsidRDefault="002467AF" w:rsidP="001502AE">
      <w:pPr>
        <w:pStyle w:val="ListParagraph"/>
        <w:spacing w:after="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3817F68" w14:textId="552BFB81" w:rsidR="002467AF" w:rsidRDefault="002467AF" w:rsidP="001502AE">
      <w:pPr>
        <w:pStyle w:val="ListParagraph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Materijali korišteni u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obnovi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zgrade</w:t>
      </w:r>
      <w:r w:rsidR="0074279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n</w:t>
      </w:r>
      <w:r w:rsidR="00037D68">
        <w:rPr>
          <w:rFonts w:ascii="Times New Roman" w:eastAsia="SimSun" w:hAnsi="Times New Roman" w:cs="Times New Roman"/>
          <w:sz w:val="24"/>
          <w:szCs w:val="24"/>
          <w:lang w:eastAsia="hr-HR"/>
        </w:rPr>
        <w:t>isu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sadrž</w:t>
      </w:r>
      <w:r w:rsidR="00037D68">
        <w:rPr>
          <w:rFonts w:ascii="Times New Roman" w:eastAsia="SimSun" w:hAnsi="Times New Roman" w:cs="Times New Roman"/>
          <w:sz w:val="24"/>
          <w:szCs w:val="24"/>
          <w:lang w:eastAsia="hr-HR"/>
        </w:rPr>
        <w:t>avali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azbest niti tvari koje izazivaju veliku zabrinutost, kako je utvrđeno na temelju popisa tvari za koje je potrebno odobrenje iz Priloga XIV. Uredbi (EZ) br. 1907/2006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3A0185BC" w14:textId="593EC986" w:rsidR="002467AF" w:rsidRDefault="002467AF" w:rsidP="001502AE">
      <w:pPr>
        <w:pStyle w:val="ListParagraph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Građevinski dijelovi i materijali korišteni u zgradi</w:t>
      </w:r>
      <w:r w:rsidR="000C16F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koji mogu doći u kontakt sa </w:t>
      </w:r>
      <w:r w:rsidR="007B727A">
        <w:rPr>
          <w:rFonts w:ascii="Times New Roman" w:eastAsia="SimSun" w:hAnsi="Times New Roman" w:cs="Times New Roman"/>
          <w:sz w:val="24"/>
          <w:szCs w:val="24"/>
          <w:lang w:eastAsia="hr-HR"/>
        </w:rPr>
        <w:t>korisnicima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emitira</w:t>
      </w:r>
      <w:r w:rsidR="00037D6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li su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manje od 0,06 mg formaldehida po m</w:t>
      </w:r>
      <w:r w:rsidRPr="00B22187">
        <w:rPr>
          <w:rFonts w:ascii="Times New Roman" w:eastAsia="SimSun" w:hAnsi="Times New Roman" w:cs="Times New Roman"/>
          <w:sz w:val="24"/>
          <w:szCs w:val="24"/>
          <w:vertAlign w:val="superscript"/>
          <w:lang w:eastAsia="hr-HR"/>
        </w:rPr>
        <w:t>3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materijala ili komponente i manje od 0,001 mg kategorija 1A i 1B kancerogeni hlapljivi organski spojevi po m</w:t>
      </w:r>
      <w:r w:rsidRPr="00B22187">
        <w:rPr>
          <w:rFonts w:ascii="Times New Roman" w:eastAsia="SimSun" w:hAnsi="Times New Roman" w:cs="Times New Roman"/>
          <w:sz w:val="24"/>
          <w:szCs w:val="24"/>
          <w:vertAlign w:val="superscript"/>
          <w:lang w:eastAsia="hr-HR"/>
        </w:rPr>
        <w:t>3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materijala ili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lastRenderedPageBreak/>
        <w:t>komponente, nakon ispitivanja u skladu s CEN / TS 16516 i ISO 16000-3 ili drugim usporedivim standardiziranim uvjetima ispitivanja i metodom određivanja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677445AD" w14:textId="41292991" w:rsidR="002467AF" w:rsidRDefault="002467AF" w:rsidP="001502AE">
      <w:pPr>
        <w:pStyle w:val="ListParagraph"/>
        <w:numPr>
          <w:ilvl w:val="0"/>
          <w:numId w:val="4"/>
        </w:num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Poduzete su mjere za smanjenje emisije buke, prašine i onečišćujućih tvari tijekom građevinskih radova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na obnovi zgrade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sukladno Zakonu o gradnji članku 133. </w:t>
      </w:r>
      <w:r w:rsidRPr="006B4D2F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Uređenje gradilišta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koji zahtijeva da se na gradilištu predvide i provode mjere zaštite na radu te ostale mjere za zaštitu života i zdravlja ljudi u skladu s posebnim propisima, te kojima se onečišćenje zraka, tla i podzemnih voda te buka svodi na najmanju mjeru. Tako su se prilikom obnove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zgrade radovi izvodili samo u dnevnom razdoblju, svi rastresiti materijali bili su sklonjeni (prekrivanjem ili po potrebi vlaženjem) kako bi se spriječilo rasipanje tijekom kiše i vjetra, a sva uklanjanja i demontaže građevnih elemenata i materijala vršila se tehnikama koje sprečavaju širenje prašine i štetnih tvari na susjedne površine, te se kada je bilo potrebno koristila zaštitna ograda</w:t>
      </w:r>
      <w:r w:rsidR="00C00E4C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72A1E984" w14:textId="77777777" w:rsidR="002467AF" w:rsidRPr="00172147" w:rsidRDefault="002467AF" w:rsidP="001502AE">
      <w:pPr>
        <w:pStyle w:val="ListParagraph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8886DD4" w14:textId="77777777" w:rsidR="002467AF" w:rsidRPr="00EC7C6F" w:rsidRDefault="002467AF" w:rsidP="001502AE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EC7C6F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VI. Zaštita i obnova biološke raznolikosti i ekosustava</w:t>
      </w:r>
    </w:p>
    <w:p w14:paraId="34EA480A" w14:textId="77777777" w:rsidR="002467AF" w:rsidRPr="008A4D86" w:rsidRDefault="002467AF" w:rsidP="001502AE">
      <w:pPr>
        <w:pStyle w:val="ListParagraph"/>
        <w:spacing w:after="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8ABA8DB" w14:textId="2FA1B9DB" w:rsidR="007D64DE" w:rsidRPr="006B10E2" w:rsidRDefault="007D64DE" w:rsidP="001502AE">
      <w:pPr>
        <w:spacing w:after="0" w:line="276" w:lineRule="auto"/>
        <w:ind w:left="426" w:hanging="1"/>
        <w:jc w:val="both"/>
        <w:rPr>
          <w:rFonts w:ascii="Times New Roman" w:hAnsi="Times New Roman"/>
          <w:noProof/>
          <w:sz w:val="24"/>
          <w:szCs w:val="24"/>
        </w:rPr>
      </w:pPr>
      <w:r w:rsidRPr="006B10E2">
        <w:rPr>
          <w:rFonts w:ascii="Times New Roman" w:hAnsi="Times New Roman"/>
          <w:noProof/>
          <w:sz w:val="24"/>
          <w:szCs w:val="24"/>
        </w:rPr>
        <w:t xml:space="preserve">Predmet obnove je postojeća zgrada, i to u izgrađenom području. Stoga se </w:t>
      </w:r>
      <w:r w:rsidR="00B2095A">
        <w:rPr>
          <w:rFonts w:ascii="Times New Roman" w:hAnsi="Times New Roman"/>
          <w:noProof/>
          <w:sz w:val="24"/>
          <w:szCs w:val="24"/>
        </w:rPr>
        <w:t>radovima obnove zgrade</w:t>
      </w:r>
      <w:r w:rsidRPr="006B10E2">
        <w:rPr>
          <w:rFonts w:ascii="Times New Roman" w:hAnsi="Times New Roman"/>
          <w:noProof/>
          <w:sz w:val="24"/>
          <w:szCs w:val="24"/>
        </w:rPr>
        <w:t xml:space="preserve"> ne nanosi bitna šteta predmetnom okolišnom cilju.</w:t>
      </w:r>
    </w:p>
    <w:p w14:paraId="189ABD32" w14:textId="2691D197" w:rsidR="002467AF" w:rsidRDefault="002467AF" w:rsidP="001502AE">
      <w:pPr>
        <w:spacing w:after="0" w:line="276" w:lineRule="auto"/>
        <w:ind w:left="426" w:hanging="1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992CE83" w14:textId="77777777" w:rsidR="00966799" w:rsidRDefault="00966799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464E920" w14:textId="77777777" w:rsidR="002741A5" w:rsidRDefault="002741A5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BE9B856" w14:textId="01C757AA" w:rsidR="00EC5FF1" w:rsidRDefault="002467AF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p w14:paraId="2427AA79" w14:textId="20C3B1BC" w:rsidR="00D93EE9" w:rsidRDefault="00D93EE9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E86419B" w14:textId="6AE533FE" w:rsidR="00D93EE9" w:rsidRDefault="00D93EE9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60896E0" w14:textId="77777777" w:rsidR="00787E42" w:rsidRPr="00497315" w:rsidRDefault="00787E42" w:rsidP="001502A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F2DD8C5" w14:textId="6CEDF7CC" w:rsidR="008514BE" w:rsidRPr="00F32C56" w:rsidRDefault="008514BE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2C56">
        <w:rPr>
          <w:rFonts w:ascii="Times New Roman" w:eastAsia="Times New Roman" w:hAnsi="Times New Roman" w:cs="Times New Roman"/>
          <w:b/>
          <w:bCs/>
          <w:sz w:val="24"/>
          <w:szCs w:val="24"/>
        </w:rPr>
        <w:t>Potpis g</w:t>
      </w:r>
      <w:r w:rsidR="00F32C56" w:rsidRPr="00F32C56">
        <w:rPr>
          <w:rFonts w:ascii="Times New Roman" w:eastAsia="Times New Roman" w:hAnsi="Times New Roman" w:cs="Times New Roman"/>
          <w:b/>
          <w:bCs/>
          <w:sz w:val="24"/>
          <w:szCs w:val="24"/>
        </w:rPr>
        <w:t>lavnog nadzornog inženjera:</w:t>
      </w:r>
    </w:p>
    <w:p w14:paraId="4A31FA95" w14:textId="77777777" w:rsidR="008514BE" w:rsidRDefault="008514BE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2FE0B8" w14:textId="62E902FE" w:rsidR="00880E3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546DE1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01CC923E" w14:textId="77777777" w:rsidR="00880E3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130C20" w14:textId="51DAD156" w:rsidR="00880E31" w:rsidRDefault="00ED76F2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Glavni nadzorni inženjer</w:t>
      </w:r>
      <w:r w:rsidR="00880E3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C4E98F" w14:textId="06777355" w:rsidR="00880E3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&lt;</w:t>
      </w:r>
      <w:r w:rsidR="001F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naziv</w:t>
      </w: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 xml:space="preserve"> &gt;</w:t>
      </w:r>
    </w:p>
    <w:p w14:paraId="3E40DF27" w14:textId="77777777" w:rsidR="00880E3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C465160" w14:textId="77777777" w:rsidR="00880E31" w:rsidRDefault="00880E31" w:rsidP="00880E31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7B882107" w14:textId="296A8500" w:rsidR="00EC5FF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1B9">
        <w:rPr>
          <w:rFonts w:ascii="Times New Roman" w:eastAsia="Times New Roman" w:hAnsi="Times New Roman" w:cs="Times New Roman"/>
          <w:sz w:val="24"/>
          <w:szCs w:val="24"/>
        </w:rPr>
        <w:t>Potpis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M.P.</w:t>
      </w:r>
    </w:p>
    <w:p w14:paraId="0126C615" w14:textId="1ED73CCA" w:rsidR="00F526AB" w:rsidRPr="00497315" w:rsidRDefault="00880E31" w:rsidP="00497315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4E0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sectPr w:rsidR="00F526AB" w:rsidRPr="00497315" w:rsidSect="00EE4328">
      <w:footerReference w:type="default" r:id="rId11"/>
      <w:headerReference w:type="first" r:id="rId12"/>
      <w:footerReference w:type="first" r:id="rId13"/>
      <w:pgSz w:w="11906" w:h="16838"/>
      <w:pgMar w:top="1135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7C1D1" w14:textId="77777777" w:rsidR="004E7697" w:rsidRDefault="004E7697" w:rsidP="00C30036">
      <w:pPr>
        <w:spacing w:after="0" w:line="240" w:lineRule="auto"/>
      </w:pPr>
      <w:r>
        <w:separator/>
      </w:r>
    </w:p>
  </w:endnote>
  <w:endnote w:type="continuationSeparator" w:id="0">
    <w:p w14:paraId="47E200D2" w14:textId="77777777" w:rsidR="004E7697" w:rsidRDefault="004E7697" w:rsidP="00C30036">
      <w:pPr>
        <w:spacing w:after="0" w:line="240" w:lineRule="auto"/>
      </w:pPr>
      <w:r>
        <w:continuationSeparator/>
      </w:r>
    </w:p>
  </w:endnote>
  <w:endnote w:type="continuationNotice" w:id="1">
    <w:p w14:paraId="58D50D24" w14:textId="77777777" w:rsidR="004E7697" w:rsidRDefault="004E76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1543559"/>
      <w:docPartObj>
        <w:docPartGallery w:val="Page Numbers (Bottom of Page)"/>
        <w:docPartUnique/>
      </w:docPartObj>
    </w:sdtPr>
    <w:sdtEndPr/>
    <w:sdtContent>
      <w:sdt>
        <w:sdtPr>
          <w:id w:val="-454404698"/>
          <w:docPartObj>
            <w:docPartGallery w:val="Page Numbers (Top of Page)"/>
            <w:docPartUnique/>
          </w:docPartObj>
        </w:sdtPr>
        <w:sdtEndPr/>
        <w:sdtContent>
          <w:p w14:paraId="06038435" w14:textId="1831FBB2" w:rsidR="00356B75" w:rsidRDefault="00356B75">
            <w:pPr>
              <w:pStyle w:val="Footer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572279" w14:textId="77777777" w:rsidR="00EE4328" w:rsidRDefault="00EE43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68547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591B67" w14:textId="2B554803" w:rsidR="00356B75" w:rsidRDefault="00356B75">
            <w:pPr>
              <w:pStyle w:val="Footer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E8E4F9" w14:textId="77777777" w:rsidR="0037611E" w:rsidRDefault="003761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788BC" w14:textId="77777777" w:rsidR="004E7697" w:rsidRDefault="004E7697" w:rsidP="00C30036">
      <w:pPr>
        <w:spacing w:after="0" w:line="240" w:lineRule="auto"/>
      </w:pPr>
      <w:r>
        <w:separator/>
      </w:r>
    </w:p>
  </w:footnote>
  <w:footnote w:type="continuationSeparator" w:id="0">
    <w:p w14:paraId="15FB6E14" w14:textId="77777777" w:rsidR="004E7697" w:rsidRDefault="004E7697" w:rsidP="00C30036">
      <w:pPr>
        <w:spacing w:after="0" w:line="240" w:lineRule="auto"/>
      </w:pPr>
      <w:r>
        <w:continuationSeparator/>
      </w:r>
    </w:p>
  </w:footnote>
  <w:footnote w:type="continuationNotice" w:id="1">
    <w:p w14:paraId="37B7A068" w14:textId="77777777" w:rsidR="004E7697" w:rsidRDefault="004E76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B09BB" w14:textId="77777777" w:rsidR="004028D7" w:rsidRDefault="004028D7" w:rsidP="004028D7">
    <w:pPr>
      <w:pStyle w:val="Header"/>
      <w:tabs>
        <w:tab w:val="clear" w:pos="4536"/>
        <w:tab w:val="clear" w:pos="9072"/>
        <w:tab w:val="left" w:pos="1809"/>
      </w:tabs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414D63" wp14:editId="05428B96">
          <wp:simplePos x="0" y="0"/>
          <wp:positionH relativeFrom="margin">
            <wp:posOffset>186400</wp:posOffset>
          </wp:positionH>
          <wp:positionV relativeFrom="paragraph">
            <wp:posOffset>162</wp:posOffset>
          </wp:positionV>
          <wp:extent cx="2781393" cy="575962"/>
          <wp:effectExtent l="0" t="0" r="0" b="0"/>
          <wp:wrapNone/>
          <wp:docPr id="127539337" name="Slika 2" descr="Slika na kojoj se prikazuje simbol, grafika, logotip, grafički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312067" name="Slika 2" descr="Slika na kojoj se prikazuje simbol, grafika, logotip, grafički dizajn&#10;&#10;Sadržaj generiran umjetnom inteligencijom može biti netoča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93" cy="575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inline distT="0" distB="0" distL="0" distR="0" wp14:anchorId="64F1AAF1" wp14:editId="2637DB42">
          <wp:extent cx="1999095" cy="500933"/>
          <wp:effectExtent l="0" t="0" r="1270" b="0"/>
          <wp:docPr id="1062612453" name="Slika 1" descr="Slika na kojoj se prikazuje Font, simbol, električno plava, logotip&#10;&#10;Sadržaj generiran uz AI možda nije 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2612453" name="Slika 1" descr="Slika na kojoj se prikazuje Font, simbol, električno plava, logotip&#10;&#10;Sadržaj generiran uz AI možda nije točan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999095" cy="5009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C62F73" w14:textId="63BBD0C8" w:rsidR="003339D7" w:rsidRDefault="003339D7">
    <w:pPr>
      <w:pStyle w:val="Header"/>
    </w:pPr>
  </w:p>
  <w:p w14:paraId="4D0D8359" w14:textId="77777777" w:rsidR="007E340B" w:rsidRDefault="007E34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810C8"/>
    <w:multiLevelType w:val="hybridMultilevel"/>
    <w:tmpl w:val="EA90131E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3160B"/>
    <w:multiLevelType w:val="hybridMultilevel"/>
    <w:tmpl w:val="AD12F946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5C4C0D3A"/>
    <w:multiLevelType w:val="hybridMultilevel"/>
    <w:tmpl w:val="5010C594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659C6F9F"/>
    <w:multiLevelType w:val="hybridMultilevel"/>
    <w:tmpl w:val="DB34D2E0"/>
    <w:lvl w:ilvl="0" w:tplc="041A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2C667C8"/>
    <w:multiLevelType w:val="hybridMultilevel"/>
    <w:tmpl w:val="7A30F848"/>
    <w:lvl w:ilvl="0" w:tplc="0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767697162">
    <w:abstractNumId w:val="1"/>
  </w:num>
  <w:num w:numId="2" w16cid:durableId="2060938492">
    <w:abstractNumId w:val="5"/>
  </w:num>
  <w:num w:numId="3" w16cid:durableId="141238708">
    <w:abstractNumId w:val="3"/>
  </w:num>
  <w:num w:numId="4" w16cid:durableId="660544946">
    <w:abstractNumId w:val="4"/>
  </w:num>
  <w:num w:numId="5" w16cid:durableId="2124959920">
    <w:abstractNumId w:val="0"/>
  </w:num>
  <w:num w:numId="6" w16cid:durableId="876548528">
    <w:abstractNumId w:val="0"/>
  </w:num>
  <w:num w:numId="7" w16cid:durableId="1830906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0A4"/>
    <w:rsid w:val="000101D9"/>
    <w:rsid w:val="00010912"/>
    <w:rsid w:val="0001137D"/>
    <w:rsid w:val="000116A9"/>
    <w:rsid w:val="00015E8E"/>
    <w:rsid w:val="000258AB"/>
    <w:rsid w:val="000278AF"/>
    <w:rsid w:val="0003146C"/>
    <w:rsid w:val="00036148"/>
    <w:rsid w:val="00037D68"/>
    <w:rsid w:val="00061AFC"/>
    <w:rsid w:val="00076D39"/>
    <w:rsid w:val="0008026C"/>
    <w:rsid w:val="00087BAE"/>
    <w:rsid w:val="000904E2"/>
    <w:rsid w:val="000B0E50"/>
    <w:rsid w:val="000C16F0"/>
    <w:rsid w:val="000C1C5D"/>
    <w:rsid w:val="000D60DC"/>
    <w:rsid w:val="000E3980"/>
    <w:rsid w:val="000F417D"/>
    <w:rsid w:val="000F76DF"/>
    <w:rsid w:val="000F77EE"/>
    <w:rsid w:val="00105512"/>
    <w:rsid w:val="001078FC"/>
    <w:rsid w:val="001155FF"/>
    <w:rsid w:val="0013194B"/>
    <w:rsid w:val="00140C9E"/>
    <w:rsid w:val="001426BA"/>
    <w:rsid w:val="001443AA"/>
    <w:rsid w:val="0014702A"/>
    <w:rsid w:val="001502AE"/>
    <w:rsid w:val="00153822"/>
    <w:rsid w:val="0016031C"/>
    <w:rsid w:val="00171E27"/>
    <w:rsid w:val="00172147"/>
    <w:rsid w:val="00185380"/>
    <w:rsid w:val="001B23F7"/>
    <w:rsid w:val="001B2C3F"/>
    <w:rsid w:val="001C2B99"/>
    <w:rsid w:val="001D173D"/>
    <w:rsid w:val="001D1C3E"/>
    <w:rsid w:val="001E17CD"/>
    <w:rsid w:val="001E60F2"/>
    <w:rsid w:val="001F2DFA"/>
    <w:rsid w:val="002000B7"/>
    <w:rsid w:val="00202025"/>
    <w:rsid w:val="002028E3"/>
    <w:rsid w:val="00211B0A"/>
    <w:rsid w:val="002148BE"/>
    <w:rsid w:val="00223EAA"/>
    <w:rsid w:val="00231FC7"/>
    <w:rsid w:val="00235E92"/>
    <w:rsid w:val="0023671C"/>
    <w:rsid w:val="002467AF"/>
    <w:rsid w:val="00246AD0"/>
    <w:rsid w:val="00256484"/>
    <w:rsid w:val="00262523"/>
    <w:rsid w:val="00270DAB"/>
    <w:rsid w:val="002729BD"/>
    <w:rsid w:val="002741A5"/>
    <w:rsid w:val="002857FC"/>
    <w:rsid w:val="00285E46"/>
    <w:rsid w:val="0029378B"/>
    <w:rsid w:val="00297FF3"/>
    <w:rsid w:val="002A5641"/>
    <w:rsid w:val="002B0F8D"/>
    <w:rsid w:val="002B19B6"/>
    <w:rsid w:val="002D312A"/>
    <w:rsid w:val="002D3D10"/>
    <w:rsid w:val="002E46B9"/>
    <w:rsid w:val="002E4A20"/>
    <w:rsid w:val="002F06F3"/>
    <w:rsid w:val="00300394"/>
    <w:rsid w:val="00314409"/>
    <w:rsid w:val="00314581"/>
    <w:rsid w:val="003339D7"/>
    <w:rsid w:val="00353017"/>
    <w:rsid w:val="00356B75"/>
    <w:rsid w:val="003634E1"/>
    <w:rsid w:val="0037611E"/>
    <w:rsid w:val="0038051E"/>
    <w:rsid w:val="003911DB"/>
    <w:rsid w:val="003946FF"/>
    <w:rsid w:val="003A7641"/>
    <w:rsid w:val="003B4C96"/>
    <w:rsid w:val="003D4A80"/>
    <w:rsid w:val="003F2A56"/>
    <w:rsid w:val="004028D7"/>
    <w:rsid w:val="00407541"/>
    <w:rsid w:val="00420A9C"/>
    <w:rsid w:val="00425946"/>
    <w:rsid w:val="00430E35"/>
    <w:rsid w:val="00431149"/>
    <w:rsid w:val="00440CF0"/>
    <w:rsid w:val="004448B5"/>
    <w:rsid w:val="00447CEA"/>
    <w:rsid w:val="00451F20"/>
    <w:rsid w:val="00472B4A"/>
    <w:rsid w:val="00473D7E"/>
    <w:rsid w:val="00476EBA"/>
    <w:rsid w:val="004857D9"/>
    <w:rsid w:val="00490152"/>
    <w:rsid w:val="00496BF3"/>
    <w:rsid w:val="00497315"/>
    <w:rsid w:val="00497FB7"/>
    <w:rsid w:val="004A064D"/>
    <w:rsid w:val="004A1D29"/>
    <w:rsid w:val="004C0BF3"/>
    <w:rsid w:val="004C4724"/>
    <w:rsid w:val="004D3782"/>
    <w:rsid w:val="004E084A"/>
    <w:rsid w:val="004E7697"/>
    <w:rsid w:val="0050091D"/>
    <w:rsid w:val="00501218"/>
    <w:rsid w:val="00502D11"/>
    <w:rsid w:val="00521CBB"/>
    <w:rsid w:val="005273B2"/>
    <w:rsid w:val="00532360"/>
    <w:rsid w:val="0053322C"/>
    <w:rsid w:val="00540420"/>
    <w:rsid w:val="00541112"/>
    <w:rsid w:val="0054361F"/>
    <w:rsid w:val="00546DE1"/>
    <w:rsid w:val="00560B57"/>
    <w:rsid w:val="0056156E"/>
    <w:rsid w:val="00563602"/>
    <w:rsid w:val="00567362"/>
    <w:rsid w:val="00572E32"/>
    <w:rsid w:val="00576BA3"/>
    <w:rsid w:val="00582837"/>
    <w:rsid w:val="00585A09"/>
    <w:rsid w:val="005907E3"/>
    <w:rsid w:val="00593C3F"/>
    <w:rsid w:val="005A7103"/>
    <w:rsid w:val="005B69FC"/>
    <w:rsid w:val="005D00CE"/>
    <w:rsid w:val="005D0169"/>
    <w:rsid w:val="005D4025"/>
    <w:rsid w:val="005E768D"/>
    <w:rsid w:val="005F0FF0"/>
    <w:rsid w:val="005F22D7"/>
    <w:rsid w:val="006062B0"/>
    <w:rsid w:val="00613165"/>
    <w:rsid w:val="006141A7"/>
    <w:rsid w:val="006236F1"/>
    <w:rsid w:val="00627276"/>
    <w:rsid w:val="00634D67"/>
    <w:rsid w:val="00641396"/>
    <w:rsid w:val="0065162A"/>
    <w:rsid w:val="0065315C"/>
    <w:rsid w:val="00654751"/>
    <w:rsid w:val="006555D4"/>
    <w:rsid w:val="006609A7"/>
    <w:rsid w:val="00667C6B"/>
    <w:rsid w:val="00686748"/>
    <w:rsid w:val="00687F7C"/>
    <w:rsid w:val="006967C0"/>
    <w:rsid w:val="006A188B"/>
    <w:rsid w:val="006A2AD3"/>
    <w:rsid w:val="006A7F1A"/>
    <w:rsid w:val="006B10E2"/>
    <w:rsid w:val="006B3115"/>
    <w:rsid w:val="006C2126"/>
    <w:rsid w:val="006C5BF1"/>
    <w:rsid w:val="006C70CF"/>
    <w:rsid w:val="006E7DAD"/>
    <w:rsid w:val="006F30D1"/>
    <w:rsid w:val="00711C2E"/>
    <w:rsid w:val="007138E6"/>
    <w:rsid w:val="00720D45"/>
    <w:rsid w:val="00725AB4"/>
    <w:rsid w:val="00731758"/>
    <w:rsid w:val="00742799"/>
    <w:rsid w:val="00743676"/>
    <w:rsid w:val="0075131C"/>
    <w:rsid w:val="00757407"/>
    <w:rsid w:val="00771C4C"/>
    <w:rsid w:val="00772D38"/>
    <w:rsid w:val="0078131C"/>
    <w:rsid w:val="00786FCA"/>
    <w:rsid w:val="00787E42"/>
    <w:rsid w:val="00797890"/>
    <w:rsid w:val="007A219B"/>
    <w:rsid w:val="007A50A4"/>
    <w:rsid w:val="007B37E6"/>
    <w:rsid w:val="007B727A"/>
    <w:rsid w:val="007B7403"/>
    <w:rsid w:val="007C1AE6"/>
    <w:rsid w:val="007D64DE"/>
    <w:rsid w:val="007E0D05"/>
    <w:rsid w:val="007E3384"/>
    <w:rsid w:val="007E340B"/>
    <w:rsid w:val="007E3C1D"/>
    <w:rsid w:val="007E6E57"/>
    <w:rsid w:val="00807AAA"/>
    <w:rsid w:val="00813ACE"/>
    <w:rsid w:val="00817B5B"/>
    <w:rsid w:val="00821611"/>
    <w:rsid w:val="008267A0"/>
    <w:rsid w:val="008327C5"/>
    <w:rsid w:val="00847D4E"/>
    <w:rsid w:val="008514BE"/>
    <w:rsid w:val="00853DEB"/>
    <w:rsid w:val="00864757"/>
    <w:rsid w:val="00871BA8"/>
    <w:rsid w:val="00873DC0"/>
    <w:rsid w:val="0087672E"/>
    <w:rsid w:val="00880E31"/>
    <w:rsid w:val="00893AA6"/>
    <w:rsid w:val="008A4E5D"/>
    <w:rsid w:val="008B093F"/>
    <w:rsid w:val="008B5801"/>
    <w:rsid w:val="008B6397"/>
    <w:rsid w:val="008C518D"/>
    <w:rsid w:val="008E4198"/>
    <w:rsid w:val="008F1922"/>
    <w:rsid w:val="008F29D6"/>
    <w:rsid w:val="008F3245"/>
    <w:rsid w:val="00913EFC"/>
    <w:rsid w:val="009325A2"/>
    <w:rsid w:val="009416A8"/>
    <w:rsid w:val="00945EBB"/>
    <w:rsid w:val="00947CBC"/>
    <w:rsid w:val="00951727"/>
    <w:rsid w:val="00963489"/>
    <w:rsid w:val="00966799"/>
    <w:rsid w:val="00971A02"/>
    <w:rsid w:val="00997D85"/>
    <w:rsid w:val="009A44B2"/>
    <w:rsid w:val="009A486A"/>
    <w:rsid w:val="009C45F8"/>
    <w:rsid w:val="009C5213"/>
    <w:rsid w:val="009C5612"/>
    <w:rsid w:val="009D0D17"/>
    <w:rsid w:val="009D1746"/>
    <w:rsid w:val="009D57E2"/>
    <w:rsid w:val="009E0102"/>
    <w:rsid w:val="009E4888"/>
    <w:rsid w:val="009E567E"/>
    <w:rsid w:val="009F0966"/>
    <w:rsid w:val="009F68AF"/>
    <w:rsid w:val="009F7495"/>
    <w:rsid w:val="00A07CEE"/>
    <w:rsid w:val="00A20505"/>
    <w:rsid w:val="00A273C3"/>
    <w:rsid w:val="00A31A90"/>
    <w:rsid w:val="00A3200C"/>
    <w:rsid w:val="00A43968"/>
    <w:rsid w:val="00A553EA"/>
    <w:rsid w:val="00A5599E"/>
    <w:rsid w:val="00A56AC0"/>
    <w:rsid w:val="00A64CAF"/>
    <w:rsid w:val="00A679EC"/>
    <w:rsid w:val="00A75973"/>
    <w:rsid w:val="00A77332"/>
    <w:rsid w:val="00A80D47"/>
    <w:rsid w:val="00A81AD6"/>
    <w:rsid w:val="00A83660"/>
    <w:rsid w:val="00A83971"/>
    <w:rsid w:val="00A9064F"/>
    <w:rsid w:val="00A93B70"/>
    <w:rsid w:val="00A96D25"/>
    <w:rsid w:val="00AA04F7"/>
    <w:rsid w:val="00AA11A3"/>
    <w:rsid w:val="00AA15BD"/>
    <w:rsid w:val="00AA450A"/>
    <w:rsid w:val="00AB0CED"/>
    <w:rsid w:val="00AB386D"/>
    <w:rsid w:val="00AB431E"/>
    <w:rsid w:val="00AB5337"/>
    <w:rsid w:val="00AB5596"/>
    <w:rsid w:val="00AB7997"/>
    <w:rsid w:val="00AC469C"/>
    <w:rsid w:val="00AC6934"/>
    <w:rsid w:val="00AC6FF6"/>
    <w:rsid w:val="00AD41A1"/>
    <w:rsid w:val="00AE02B0"/>
    <w:rsid w:val="00AE0B3C"/>
    <w:rsid w:val="00AE4A0F"/>
    <w:rsid w:val="00AE793C"/>
    <w:rsid w:val="00B01E71"/>
    <w:rsid w:val="00B05F9F"/>
    <w:rsid w:val="00B0614F"/>
    <w:rsid w:val="00B13C8E"/>
    <w:rsid w:val="00B2095A"/>
    <w:rsid w:val="00B22187"/>
    <w:rsid w:val="00B33FD5"/>
    <w:rsid w:val="00B3498A"/>
    <w:rsid w:val="00B5386F"/>
    <w:rsid w:val="00B5430A"/>
    <w:rsid w:val="00B54667"/>
    <w:rsid w:val="00B5798D"/>
    <w:rsid w:val="00B6649E"/>
    <w:rsid w:val="00B672BB"/>
    <w:rsid w:val="00B72888"/>
    <w:rsid w:val="00B82640"/>
    <w:rsid w:val="00B828E4"/>
    <w:rsid w:val="00B83805"/>
    <w:rsid w:val="00B849BD"/>
    <w:rsid w:val="00B8713E"/>
    <w:rsid w:val="00B92A9C"/>
    <w:rsid w:val="00B93618"/>
    <w:rsid w:val="00BA12EB"/>
    <w:rsid w:val="00BB0D9C"/>
    <w:rsid w:val="00BB222F"/>
    <w:rsid w:val="00BC40F5"/>
    <w:rsid w:val="00BC6877"/>
    <w:rsid w:val="00BD690C"/>
    <w:rsid w:val="00BD7B40"/>
    <w:rsid w:val="00BE3C16"/>
    <w:rsid w:val="00C00E4C"/>
    <w:rsid w:val="00C05B85"/>
    <w:rsid w:val="00C13728"/>
    <w:rsid w:val="00C23600"/>
    <w:rsid w:val="00C30036"/>
    <w:rsid w:val="00C32B02"/>
    <w:rsid w:val="00C43137"/>
    <w:rsid w:val="00C4377C"/>
    <w:rsid w:val="00C545B4"/>
    <w:rsid w:val="00C55CD2"/>
    <w:rsid w:val="00C57A43"/>
    <w:rsid w:val="00C76212"/>
    <w:rsid w:val="00C77E8A"/>
    <w:rsid w:val="00C9326F"/>
    <w:rsid w:val="00CB2713"/>
    <w:rsid w:val="00CC4DEB"/>
    <w:rsid w:val="00CD3B2F"/>
    <w:rsid w:val="00CD6186"/>
    <w:rsid w:val="00CD7061"/>
    <w:rsid w:val="00CE4777"/>
    <w:rsid w:val="00CF77FD"/>
    <w:rsid w:val="00D03B15"/>
    <w:rsid w:val="00D05B83"/>
    <w:rsid w:val="00D13436"/>
    <w:rsid w:val="00D318B9"/>
    <w:rsid w:val="00D339C1"/>
    <w:rsid w:val="00D33D3C"/>
    <w:rsid w:val="00D366D1"/>
    <w:rsid w:val="00D65CB9"/>
    <w:rsid w:val="00D7009C"/>
    <w:rsid w:val="00D71FBD"/>
    <w:rsid w:val="00D74BF6"/>
    <w:rsid w:val="00D75C30"/>
    <w:rsid w:val="00D84A50"/>
    <w:rsid w:val="00D84C02"/>
    <w:rsid w:val="00D857B8"/>
    <w:rsid w:val="00D90C2A"/>
    <w:rsid w:val="00D93EE9"/>
    <w:rsid w:val="00DA0F78"/>
    <w:rsid w:val="00DA1119"/>
    <w:rsid w:val="00DA325C"/>
    <w:rsid w:val="00DB3BDA"/>
    <w:rsid w:val="00DC6CCC"/>
    <w:rsid w:val="00DD058D"/>
    <w:rsid w:val="00DD673D"/>
    <w:rsid w:val="00DE441C"/>
    <w:rsid w:val="00DE6000"/>
    <w:rsid w:val="00DF1E9F"/>
    <w:rsid w:val="00DF4F69"/>
    <w:rsid w:val="00E0122C"/>
    <w:rsid w:val="00E03FED"/>
    <w:rsid w:val="00E0677C"/>
    <w:rsid w:val="00E21E6F"/>
    <w:rsid w:val="00E30338"/>
    <w:rsid w:val="00E30E9F"/>
    <w:rsid w:val="00E3197A"/>
    <w:rsid w:val="00E40F48"/>
    <w:rsid w:val="00E467BB"/>
    <w:rsid w:val="00E4732C"/>
    <w:rsid w:val="00E57DD5"/>
    <w:rsid w:val="00E61AC2"/>
    <w:rsid w:val="00E64C73"/>
    <w:rsid w:val="00E72E0F"/>
    <w:rsid w:val="00E857FB"/>
    <w:rsid w:val="00E85E3A"/>
    <w:rsid w:val="00E935F0"/>
    <w:rsid w:val="00E936DC"/>
    <w:rsid w:val="00E95AC6"/>
    <w:rsid w:val="00EA6A61"/>
    <w:rsid w:val="00EB3405"/>
    <w:rsid w:val="00EB7993"/>
    <w:rsid w:val="00EC5FF1"/>
    <w:rsid w:val="00EC7C6F"/>
    <w:rsid w:val="00ED073F"/>
    <w:rsid w:val="00ED18EA"/>
    <w:rsid w:val="00ED42C4"/>
    <w:rsid w:val="00ED4468"/>
    <w:rsid w:val="00ED76F2"/>
    <w:rsid w:val="00EE4328"/>
    <w:rsid w:val="00F10527"/>
    <w:rsid w:val="00F10C69"/>
    <w:rsid w:val="00F1602F"/>
    <w:rsid w:val="00F238E8"/>
    <w:rsid w:val="00F24823"/>
    <w:rsid w:val="00F32C56"/>
    <w:rsid w:val="00F33E36"/>
    <w:rsid w:val="00F43F67"/>
    <w:rsid w:val="00F468A4"/>
    <w:rsid w:val="00F526AB"/>
    <w:rsid w:val="00F5516C"/>
    <w:rsid w:val="00F57F94"/>
    <w:rsid w:val="00F63443"/>
    <w:rsid w:val="00F64DEC"/>
    <w:rsid w:val="00F67CAE"/>
    <w:rsid w:val="00F71F66"/>
    <w:rsid w:val="00F73B0E"/>
    <w:rsid w:val="00F814DA"/>
    <w:rsid w:val="00F8294F"/>
    <w:rsid w:val="00F86DA4"/>
    <w:rsid w:val="00F91226"/>
    <w:rsid w:val="00FA24CA"/>
    <w:rsid w:val="00FA5F33"/>
    <w:rsid w:val="00FB3718"/>
    <w:rsid w:val="00F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6C5D6"/>
  <w15:chartTrackingRefBased/>
  <w15:docId w15:val="{DAAFFB78-12E4-4AF6-85FB-14EC0E10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3003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A61"/>
  </w:style>
  <w:style w:type="paragraph" w:styleId="Footer">
    <w:name w:val="footer"/>
    <w:basedOn w:val="Normal"/>
    <w:link w:val="Foot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A61"/>
  </w:style>
  <w:style w:type="paragraph" w:styleId="ListParagraph">
    <w:name w:val="List Paragraph"/>
    <w:basedOn w:val="Normal"/>
    <w:link w:val="ListParagraph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locked/>
    <w:rsid w:val="002028E3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B13C8E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13C8E"/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Bodytext285pt">
    <w:name w:val="Body text (2) + 8;5 pt"/>
    <w:basedOn w:val="DefaultParagraphFont"/>
    <w:rsid w:val="00B1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BodyText">
    <w:name w:val="Body Text"/>
    <w:basedOn w:val="Normal"/>
    <w:link w:val="BodyTextChar"/>
    <w:uiPriority w:val="1"/>
    <w:rsid w:val="00532360"/>
    <w:pPr>
      <w:spacing w:before="120" w:after="200" w:line="276" w:lineRule="auto"/>
      <w:ind w:left="116"/>
    </w:pPr>
    <w:rPr>
      <w:rFonts w:eastAsiaTheme="minorEastAsia"/>
      <w:noProof/>
    </w:rPr>
  </w:style>
  <w:style w:type="character" w:customStyle="1" w:styleId="BodyTextChar">
    <w:name w:val="Body Text Char"/>
    <w:basedOn w:val="DefaultParagraphFont"/>
    <w:link w:val="BodyText"/>
    <w:uiPriority w:val="1"/>
    <w:rsid w:val="00532360"/>
    <w:rPr>
      <w:rFonts w:eastAsiaTheme="minorEastAsia"/>
      <w:noProof/>
    </w:rPr>
  </w:style>
  <w:style w:type="paragraph" w:styleId="Revision">
    <w:name w:val="Revision"/>
    <w:hidden/>
    <w:uiPriority w:val="99"/>
    <w:semiHidden/>
    <w:rsid w:val="00B3498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349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49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49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4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498A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9A4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normaltextrun">
    <w:name w:val="normaltextrun"/>
    <w:basedOn w:val="DefaultParagraphFont"/>
    <w:rsid w:val="00F5516C"/>
  </w:style>
  <w:style w:type="character" w:customStyle="1" w:styleId="eop">
    <w:name w:val="eop"/>
    <w:basedOn w:val="DefaultParagraphFont"/>
    <w:rsid w:val="00F5516C"/>
  </w:style>
  <w:style w:type="paragraph" w:customStyle="1" w:styleId="paragraph">
    <w:name w:val="paragraph"/>
    <w:basedOn w:val="Normal"/>
    <w:rsid w:val="00F55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6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93312a6f4e1931f8e925039dcebbd757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1e03179f8991f07f9894b8329528a6d2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CC30D-4EAC-431C-98B7-C6C3E5DB76D1}"/>
</file>

<file path=customXml/itemProps2.xml><?xml version="1.0" encoding="utf-8"?>
<ds:datastoreItem xmlns:ds="http://schemas.openxmlformats.org/officeDocument/2006/customXml" ds:itemID="{4415BF02-73AA-4DAB-A1A1-9C72D5CA0D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D52E4-A365-429D-A189-FD8BDE236B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  <ds:schemaRef ds:uri="b79bbf72-da78-429d-b3af-e70e85e72d43"/>
  </ds:schemaRefs>
</ds:datastoreItem>
</file>

<file path=customXml/itemProps4.xml><?xml version="1.0" encoding="utf-8"?>
<ds:datastoreItem xmlns:ds="http://schemas.openxmlformats.org/officeDocument/2006/customXml" ds:itemID="{44098233-1E5F-4A43-8744-9C404BBD8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0b371a5-db60-4559-a15f-7df3747c88c8}" enabled="0" method="" siteId="{80b371a5-db60-4559-a15f-7df3747c88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Viktor Marmelić</cp:lastModifiedBy>
  <cp:revision>189</cp:revision>
  <cp:lastPrinted>2017-06-20T16:14:00Z</cp:lastPrinted>
  <dcterms:created xsi:type="dcterms:W3CDTF">2022-02-24T21:29:00Z</dcterms:created>
  <dcterms:modified xsi:type="dcterms:W3CDTF">2026-05-28T13:24:00Z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